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Maha Khan</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Visions of Unity</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26 January 2025</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360" w:lineRule="auto"/>
        <w:ind w:firstLine="0"/>
        <w:jc w:val="center"/>
        <w:rPr/>
      </w:pPr>
      <w:r w:rsidDel="00000000" w:rsidR="00000000" w:rsidRPr="00000000">
        <w:rPr>
          <w:rtl w:val="0"/>
        </w:rPr>
        <w:t xml:space="preserve">Divided by Duality</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The first time I realized I was “different” wasn’t because of history books or politics. It was because of my hair.</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In middle school, people pointed out how thick my hair was, on my head, my arms, even my face. It wasn’t meant kindly. It was said with laughs, with looks, with whispers. Everyone had their own groups: the athletes, the quiet kids, the popular ones. But I never fully fit into any of them. I floated between circles like I didn’t belong to one place. What made it harder was that my problem felt too small to complain about. Everyone goes through teasing. Everyone feels out of place sometimes, especially those of color. So I told myself it didn’t matter. I learned to laugh it off. I learned to stay quiet.</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I thought that meant I had resolved it.</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But something stayed with me. Not the comments themselves, but the feeling that I wasn’t whole.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Later, I realized why. I am half Pakistani and half Indian, two countries born from the same land but split by pain, blood, and hatred. They share language, food, and culture, yet carry generations of anger toward each other. I didn’t choose that history, but I live inside it. At family gatherings, I noticed how I was never fully one thing. On one side, I wasn’t “enough” of the other. Jokes were made and silence filled rooms when I couldn’t understand words through a language barrier. It felt like I was standing on a border that no one else could see.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That split between India and Pakistan began to feel like a split inside of me.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Ironically, the discrimination I felt at school was small compared to that invisible war I carried within my own identity. One came from strangers. The other came from people who shared my blood, and that is what hurt more, the idea that even unity inside a family could be fragile.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But this split taught me something important: hatred is not born in one moment. It is inherited, repeated, and protected like tradition. And if that is true, then so is healing.</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I began to see my identity not as broken, but as proof that two sides can exist in one body. My life itself became a contradiction to division. Where history taught separation, my existence taught connection. I stopped trying to pick a side and started being both. I spoke up when jokes crossed lines. I listened when family stories became tense. I didn’t argue with anger, I responded with questions, with calm, with understanding. That was my small act of courage.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Discrimination had once made me want to disappear into a group. Now it made me want to become a bridge.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Society often thinks unity means sameness. But my life has shown me the opposite. Unity means standing in the middle of difference and refusing to let it turn into distance. It means seeing another person’s pain as part of your own story. It means choosing compassion over comfort.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What happened to me was not extreme, nor was it dramatic. But that is exactly why it matters. Small moments shape big beliefs. A laugh, a comment, a silence, these are the places where division begins. And they are also the places where it can end.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I used to think discrimination only came from others. Now I know it also lives inside traditions, inside fear, inside stories we never question. My role is not to erase history, but to rewrite what it means for the future.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360" w:lineRule="auto"/>
        <w:ind w:firstLine="0"/>
        <w:rPr/>
      </w:pPr>
      <w:r w:rsidDel="00000000" w:rsidR="00000000" w:rsidRPr="00000000">
        <w:rPr>
          <w:rtl w:val="0"/>
        </w:rPr>
        <w:t xml:space="preserve">      I am not just half this and half that. I am the space in between. And in that space, I learned that unity is not something we wait for, it is something we choose, every day, even when the world tells us to split.</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